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</w:t>
      </w:r>
      <w:r w:rsidR="003A595F">
        <w:rPr>
          <w:rFonts w:ascii="Verdana" w:hAnsi="Verdana"/>
          <w:b/>
          <w:szCs w:val="22"/>
        </w:rPr>
        <w:t>4</w:t>
      </w:r>
      <w:r w:rsidR="00801F6A">
        <w:rPr>
          <w:rFonts w:ascii="Verdana" w:hAnsi="Verdana"/>
          <w:b/>
          <w:szCs w:val="22"/>
        </w:rPr>
        <w:t>-</w:t>
      </w:r>
      <w:r w:rsidR="00730D13">
        <w:rPr>
          <w:rFonts w:ascii="Verdana" w:hAnsi="Verdana"/>
          <w:b/>
          <w:szCs w:val="22"/>
        </w:rPr>
        <w:t>08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257571">
        <w:rPr>
          <w:rFonts w:ascii="Verdana" w:hAnsi="Verdana"/>
          <w:szCs w:val="22"/>
        </w:rPr>
        <w:t>September</w:t>
      </w:r>
      <w:r w:rsidR="00E90594">
        <w:rPr>
          <w:rFonts w:ascii="Verdana" w:hAnsi="Verdana"/>
          <w:szCs w:val="22"/>
        </w:rPr>
        <w:t xml:space="preserve"> </w:t>
      </w:r>
      <w:r w:rsidR="00730D13">
        <w:rPr>
          <w:rFonts w:ascii="Verdana" w:hAnsi="Verdana"/>
          <w:szCs w:val="22"/>
        </w:rPr>
        <w:t xml:space="preserve">22, </w:t>
      </w:r>
      <w:bookmarkStart w:id="0" w:name="_GoBack"/>
      <w:bookmarkEnd w:id="0"/>
      <w:r w:rsidR="00E90594">
        <w:rPr>
          <w:rFonts w:ascii="Verdana" w:hAnsi="Verdana"/>
          <w:szCs w:val="22"/>
        </w:rPr>
        <w:t>2014</w:t>
      </w:r>
    </w:p>
    <w:p w:rsidR="003A595F" w:rsidRPr="00556A25" w:rsidRDefault="003A595F" w:rsidP="00E31F97">
      <w:pPr>
        <w:rPr>
          <w:rFonts w:ascii="Verdana" w:hAnsi="Verdana"/>
          <w:b/>
          <w:szCs w:val="22"/>
        </w:rPr>
      </w:pPr>
    </w:p>
    <w:p w:rsidR="00B21BE9" w:rsidRDefault="00E31F97" w:rsidP="00646270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6E0BF9">
        <w:rPr>
          <w:rFonts w:ascii="Verdana" w:hAnsi="Verdana"/>
          <w:szCs w:val="22"/>
        </w:rPr>
        <w:tab/>
      </w:r>
      <w:r w:rsidR="00151D8C">
        <w:rPr>
          <w:rFonts w:ascii="Verdana" w:hAnsi="Verdana"/>
          <w:szCs w:val="22"/>
        </w:rPr>
        <w:t>Revised P</w:t>
      </w:r>
      <w:r w:rsidR="00646270">
        <w:rPr>
          <w:rFonts w:ascii="Verdana" w:hAnsi="Verdana"/>
          <w:szCs w:val="22"/>
        </w:rPr>
        <w:t>lacement Support Flow Chart</w:t>
      </w:r>
    </w:p>
    <w:p w:rsidR="00646270" w:rsidRDefault="00646270" w:rsidP="00646270">
      <w:pPr>
        <w:ind w:left="1440" w:hanging="1440"/>
        <w:rPr>
          <w:rFonts w:ascii="Verdana" w:hAnsi="Verdana"/>
          <w:szCs w:val="22"/>
        </w:rPr>
      </w:pPr>
    </w:p>
    <w:p w:rsidR="006844EA" w:rsidRDefault="006844EA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</w:t>
      </w:r>
      <w:r w:rsidR="00646270">
        <w:rPr>
          <w:rFonts w:ascii="Verdana" w:hAnsi="Verdana"/>
          <w:szCs w:val="22"/>
        </w:rPr>
        <w:t xml:space="preserve">he Placement Support </w:t>
      </w:r>
      <w:r w:rsidR="00A54696">
        <w:rPr>
          <w:rFonts w:ascii="Verdana" w:hAnsi="Verdana"/>
          <w:szCs w:val="22"/>
        </w:rPr>
        <w:t>F</w:t>
      </w:r>
      <w:r w:rsidR="00646270">
        <w:rPr>
          <w:rFonts w:ascii="Verdana" w:hAnsi="Verdana"/>
          <w:szCs w:val="22"/>
        </w:rPr>
        <w:t>low</w:t>
      </w:r>
      <w:r w:rsidR="00A54696">
        <w:rPr>
          <w:rFonts w:ascii="Verdana" w:hAnsi="Verdana"/>
          <w:szCs w:val="22"/>
        </w:rPr>
        <w:t xml:space="preserve"> Chart</w:t>
      </w:r>
      <w:r w:rsidR="00646270">
        <w:rPr>
          <w:rFonts w:ascii="Verdana" w:hAnsi="Verdana"/>
          <w:szCs w:val="22"/>
        </w:rPr>
        <w:t xml:space="preserve"> ha</w:t>
      </w:r>
      <w:r w:rsidR="00566BFE">
        <w:rPr>
          <w:rFonts w:ascii="Verdana" w:hAnsi="Verdana"/>
          <w:szCs w:val="22"/>
        </w:rPr>
        <w:t xml:space="preserve">s been </w:t>
      </w:r>
      <w:r w:rsidR="00151D8C">
        <w:rPr>
          <w:rFonts w:ascii="Verdana" w:hAnsi="Verdana"/>
          <w:szCs w:val="22"/>
        </w:rPr>
        <w:t xml:space="preserve">revised and </w:t>
      </w:r>
      <w:r w:rsidR="00566BFE">
        <w:rPr>
          <w:rFonts w:ascii="Verdana" w:hAnsi="Verdana"/>
          <w:szCs w:val="22"/>
        </w:rPr>
        <w:t xml:space="preserve">added to the SOP website in order to assist staff when working with hard to place youth. </w:t>
      </w:r>
      <w:r>
        <w:rPr>
          <w:rFonts w:ascii="Verdana" w:hAnsi="Verdana"/>
          <w:szCs w:val="22"/>
        </w:rPr>
        <w:t>The document has been added to the Related Resources Browser.</w:t>
      </w:r>
    </w:p>
    <w:p w:rsidR="0083359B" w:rsidRDefault="0083359B" w:rsidP="00646270">
      <w:pPr>
        <w:rPr>
          <w:rFonts w:ascii="Verdana" w:hAnsi="Verdana"/>
          <w:szCs w:val="22"/>
        </w:rPr>
      </w:pPr>
    </w:p>
    <w:p w:rsidR="0083359B" w:rsidRDefault="0083359B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Field staff should utilize the</w:t>
      </w:r>
      <w:r w:rsidR="005053F1">
        <w:rPr>
          <w:rFonts w:ascii="Verdana" w:hAnsi="Verdana"/>
          <w:szCs w:val="22"/>
        </w:rPr>
        <w:t xml:space="preserve"> </w:t>
      </w:r>
      <w:r w:rsidR="002D0E4A">
        <w:rPr>
          <w:rFonts w:ascii="Verdana" w:hAnsi="Verdana"/>
          <w:szCs w:val="22"/>
        </w:rPr>
        <w:t>r</w:t>
      </w:r>
      <w:r w:rsidR="005053F1">
        <w:rPr>
          <w:rFonts w:ascii="Verdana" w:hAnsi="Verdana"/>
          <w:szCs w:val="22"/>
        </w:rPr>
        <w:t xml:space="preserve">egional </w:t>
      </w:r>
      <w:r w:rsidR="002D0E4A">
        <w:rPr>
          <w:rFonts w:ascii="Verdana" w:hAnsi="Verdana"/>
          <w:szCs w:val="22"/>
        </w:rPr>
        <w:t>p</w:t>
      </w:r>
      <w:r w:rsidR="005053F1">
        <w:rPr>
          <w:rFonts w:ascii="Verdana" w:hAnsi="Verdana"/>
          <w:szCs w:val="22"/>
        </w:rPr>
        <w:t xml:space="preserve">lacement </w:t>
      </w:r>
      <w:r w:rsidR="002D0E4A">
        <w:rPr>
          <w:rFonts w:ascii="Verdana" w:hAnsi="Verdana"/>
          <w:szCs w:val="22"/>
        </w:rPr>
        <w:t>c</w:t>
      </w:r>
      <w:r w:rsidR="005053F1">
        <w:rPr>
          <w:rFonts w:ascii="Verdana" w:hAnsi="Verdana"/>
          <w:szCs w:val="22"/>
        </w:rPr>
        <w:t>oordinator</w:t>
      </w:r>
      <w:r>
        <w:rPr>
          <w:rFonts w:ascii="Verdana" w:hAnsi="Verdana"/>
          <w:szCs w:val="22"/>
        </w:rPr>
        <w:t xml:space="preserve">s (RPCs) to notify the Children’s Review Program (CRP) staff in order to engage the Placement Support staff in </w:t>
      </w:r>
      <w:r w:rsidR="002D0E4A">
        <w:rPr>
          <w:rFonts w:ascii="Verdana" w:hAnsi="Verdana"/>
          <w:szCs w:val="22"/>
        </w:rPr>
        <w:t>c</w:t>
      </w:r>
      <w:r>
        <w:rPr>
          <w:rFonts w:ascii="Verdana" w:hAnsi="Verdana"/>
          <w:szCs w:val="22"/>
        </w:rPr>
        <w:t xml:space="preserve">entral </w:t>
      </w:r>
      <w:r w:rsidR="002D0E4A">
        <w:rPr>
          <w:rFonts w:ascii="Verdana" w:hAnsi="Verdana"/>
          <w:szCs w:val="22"/>
        </w:rPr>
        <w:t>o</w:t>
      </w:r>
      <w:r>
        <w:rPr>
          <w:rFonts w:ascii="Verdana" w:hAnsi="Verdana"/>
          <w:szCs w:val="22"/>
        </w:rPr>
        <w:t>ffice</w:t>
      </w:r>
      <w:r w:rsidR="005053F1">
        <w:rPr>
          <w:rFonts w:ascii="Verdana" w:hAnsi="Verdana"/>
          <w:szCs w:val="22"/>
        </w:rPr>
        <w:t xml:space="preserve">, as outlined in the flow chart.  </w:t>
      </w:r>
      <w:r>
        <w:rPr>
          <w:rFonts w:ascii="Verdana" w:hAnsi="Verdana"/>
          <w:szCs w:val="22"/>
        </w:rPr>
        <w:t>The RPCs should also be able to make arrangements for conference calls on cases.</w:t>
      </w:r>
    </w:p>
    <w:p w:rsidR="0083359B" w:rsidRDefault="0083359B" w:rsidP="00646270">
      <w:pPr>
        <w:rPr>
          <w:rFonts w:ascii="Verdana" w:hAnsi="Verdana"/>
          <w:szCs w:val="22"/>
        </w:rPr>
      </w:pPr>
    </w:p>
    <w:p w:rsidR="0083359B" w:rsidRDefault="0083359B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 order to maximize success in resolving placement issues, </w:t>
      </w:r>
      <w:r w:rsidR="005053F1">
        <w:rPr>
          <w:rFonts w:ascii="Verdana" w:hAnsi="Verdana"/>
          <w:szCs w:val="22"/>
        </w:rPr>
        <w:t>f</w:t>
      </w:r>
      <w:r>
        <w:rPr>
          <w:rFonts w:ascii="Verdana" w:hAnsi="Verdana"/>
          <w:szCs w:val="22"/>
        </w:rPr>
        <w:t xml:space="preserve">ield staff should notify the RPC of a contact at the </w:t>
      </w:r>
      <w:r w:rsidR="005053F1">
        <w:rPr>
          <w:rFonts w:ascii="Verdana" w:hAnsi="Verdana"/>
          <w:szCs w:val="22"/>
        </w:rPr>
        <w:t xml:space="preserve">placement agency or </w:t>
      </w:r>
      <w:r>
        <w:rPr>
          <w:rFonts w:ascii="Verdana" w:hAnsi="Verdana"/>
          <w:szCs w:val="22"/>
        </w:rPr>
        <w:t>hospital</w:t>
      </w:r>
      <w:r w:rsidR="005053F1">
        <w:rPr>
          <w:rFonts w:ascii="Verdana" w:hAnsi="Verdana"/>
          <w:szCs w:val="22"/>
        </w:rPr>
        <w:t xml:space="preserve"> who</w:t>
      </w:r>
      <w:r>
        <w:rPr>
          <w:rFonts w:ascii="Verdana" w:hAnsi="Verdana"/>
          <w:szCs w:val="22"/>
        </w:rPr>
        <w:t xml:space="preserve"> has relevant knowledge of the child </w:t>
      </w:r>
      <w:r w:rsidR="005053F1">
        <w:rPr>
          <w:rFonts w:ascii="Verdana" w:hAnsi="Verdana"/>
          <w:szCs w:val="22"/>
        </w:rPr>
        <w:t>and</w:t>
      </w:r>
      <w:r>
        <w:rPr>
          <w:rFonts w:ascii="Verdana" w:hAnsi="Verdana"/>
          <w:szCs w:val="22"/>
        </w:rPr>
        <w:t xml:space="preserve"> is able to participate in conference calls</w:t>
      </w:r>
      <w:r w:rsidR="005053F1">
        <w:rPr>
          <w:rFonts w:ascii="Verdana" w:hAnsi="Verdana"/>
          <w:szCs w:val="22"/>
        </w:rPr>
        <w:t xml:space="preserve">.  The worker </w:t>
      </w:r>
      <w:r>
        <w:rPr>
          <w:rFonts w:ascii="Verdana" w:hAnsi="Verdana"/>
          <w:szCs w:val="22"/>
        </w:rPr>
        <w:t xml:space="preserve">should </w:t>
      </w:r>
      <w:r w:rsidR="005053F1">
        <w:rPr>
          <w:rFonts w:ascii="Verdana" w:hAnsi="Verdana"/>
          <w:szCs w:val="22"/>
        </w:rPr>
        <w:t xml:space="preserve">insure that the referral packet, </w:t>
      </w:r>
      <w:r>
        <w:rPr>
          <w:rFonts w:ascii="Verdana" w:hAnsi="Verdana"/>
          <w:szCs w:val="22"/>
        </w:rPr>
        <w:t xml:space="preserve">specifically the </w:t>
      </w:r>
      <w:r w:rsidR="005053F1">
        <w:rPr>
          <w:rFonts w:ascii="Verdana" w:hAnsi="Verdana"/>
          <w:szCs w:val="22"/>
        </w:rPr>
        <w:t>DPP-886A,</w:t>
      </w:r>
      <w:r>
        <w:rPr>
          <w:rFonts w:ascii="Verdana" w:hAnsi="Verdana"/>
          <w:szCs w:val="22"/>
        </w:rPr>
        <w:t xml:space="preserve"> is up to date and includes details such as diagnoses, medicati</w:t>
      </w:r>
      <w:r w:rsidR="005053F1">
        <w:rPr>
          <w:rFonts w:ascii="Verdana" w:hAnsi="Verdana"/>
          <w:szCs w:val="22"/>
        </w:rPr>
        <w:t xml:space="preserve">ons, and relevant medical issue, </w:t>
      </w:r>
      <w:r>
        <w:rPr>
          <w:rFonts w:ascii="Verdana" w:hAnsi="Verdana"/>
          <w:szCs w:val="22"/>
        </w:rPr>
        <w:t xml:space="preserve">and </w:t>
      </w:r>
      <w:r w:rsidR="005053F1">
        <w:rPr>
          <w:rFonts w:ascii="Verdana" w:hAnsi="Verdana"/>
          <w:szCs w:val="22"/>
        </w:rPr>
        <w:t xml:space="preserve">inform the RPC of the child’s </w:t>
      </w:r>
      <w:r>
        <w:rPr>
          <w:rFonts w:ascii="Verdana" w:hAnsi="Verdana"/>
          <w:szCs w:val="22"/>
        </w:rPr>
        <w:t xml:space="preserve">Medicaid </w:t>
      </w:r>
      <w:r w:rsidR="002D0E4A">
        <w:rPr>
          <w:rFonts w:ascii="Verdana" w:hAnsi="Verdana"/>
          <w:szCs w:val="22"/>
        </w:rPr>
        <w:t>m</w:t>
      </w:r>
      <w:r>
        <w:rPr>
          <w:rFonts w:ascii="Verdana" w:hAnsi="Verdana"/>
          <w:szCs w:val="22"/>
        </w:rPr>
        <w:t xml:space="preserve">anaged </w:t>
      </w:r>
      <w:r w:rsidR="002D0E4A">
        <w:rPr>
          <w:rFonts w:ascii="Verdana" w:hAnsi="Verdana"/>
          <w:szCs w:val="22"/>
        </w:rPr>
        <w:t>c</w:t>
      </w:r>
      <w:r>
        <w:rPr>
          <w:rFonts w:ascii="Verdana" w:hAnsi="Verdana"/>
          <w:szCs w:val="22"/>
        </w:rPr>
        <w:t xml:space="preserve">are </w:t>
      </w:r>
      <w:r w:rsidR="002D0E4A">
        <w:rPr>
          <w:rFonts w:ascii="Verdana" w:hAnsi="Verdana"/>
          <w:szCs w:val="22"/>
        </w:rPr>
        <w:t>o</w:t>
      </w:r>
      <w:r>
        <w:rPr>
          <w:rFonts w:ascii="Verdana" w:hAnsi="Verdana"/>
          <w:szCs w:val="22"/>
        </w:rPr>
        <w:t xml:space="preserve">rganization (MCO) so that they can be invited to join a conference call if needed.  </w:t>
      </w:r>
    </w:p>
    <w:p w:rsidR="006844EA" w:rsidRDefault="0083359B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p w:rsidR="00646270" w:rsidRDefault="006844EA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questions, </w:t>
      </w:r>
      <w:r w:rsidR="005053F1">
        <w:rPr>
          <w:rFonts w:ascii="Verdana" w:hAnsi="Verdana"/>
          <w:szCs w:val="22"/>
        </w:rPr>
        <w:t xml:space="preserve">please </w:t>
      </w:r>
      <w:r>
        <w:rPr>
          <w:rFonts w:ascii="Verdana" w:hAnsi="Verdana"/>
          <w:szCs w:val="22"/>
        </w:rPr>
        <w:t>contact</w:t>
      </w:r>
      <w:r w:rsidR="0083359B">
        <w:rPr>
          <w:rFonts w:ascii="Verdana" w:hAnsi="Verdana"/>
          <w:szCs w:val="22"/>
        </w:rPr>
        <w:t xml:space="preserve"> </w:t>
      </w:r>
      <w:hyperlink r:id="rId9" w:history="1">
        <w:r w:rsidR="0083359B" w:rsidRPr="00F82703">
          <w:rPr>
            <w:rStyle w:val="Hyperlink"/>
            <w:rFonts w:ascii="Verdana" w:hAnsi="Verdana"/>
            <w:szCs w:val="22"/>
          </w:rPr>
          <w:t>David.Gutierrez@ky.gov</w:t>
        </w:r>
      </w:hyperlink>
      <w:r w:rsidR="0083359B">
        <w:rPr>
          <w:rFonts w:ascii="Verdana" w:hAnsi="Verdana"/>
          <w:szCs w:val="22"/>
        </w:rPr>
        <w:t xml:space="preserve"> or by phone at (502) 564-9433</w:t>
      </w:r>
      <w:r w:rsidR="005053F1">
        <w:rPr>
          <w:rFonts w:ascii="Verdana" w:hAnsi="Verdana"/>
          <w:szCs w:val="22"/>
        </w:rPr>
        <w:t xml:space="preserve">, ext. </w:t>
      </w:r>
      <w:r w:rsidR="0083359B">
        <w:rPr>
          <w:rFonts w:ascii="Verdana" w:hAnsi="Verdana"/>
          <w:szCs w:val="22"/>
        </w:rPr>
        <w:t xml:space="preserve">3576.  </w:t>
      </w:r>
      <w:r w:rsidR="00646270">
        <w:rPr>
          <w:rFonts w:ascii="Verdana" w:hAnsi="Verdana"/>
          <w:szCs w:val="22"/>
        </w:rPr>
        <w:t xml:space="preserve">  </w:t>
      </w:r>
    </w:p>
    <w:p w:rsidR="00646270" w:rsidRDefault="00646270" w:rsidP="00646270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B91EB4" w:rsidRDefault="00B91EB4" w:rsidP="00123A63">
      <w:pPr>
        <w:rPr>
          <w:rFonts w:ascii="Verdana" w:hAnsi="Verdana"/>
          <w:szCs w:val="22"/>
        </w:rPr>
      </w:pPr>
    </w:p>
    <w:sectPr w:rsidR="00B91EB4" w:rsidSect="00CB1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CB" w:rsidRDefault="009370CB">
      <w:r>
        <w:separator/>
      </w:r>
    </w:p>
  </w:endnote>
  <w:endnote w:type="continuationSeparator" w:id="0">
    <w:p w:rsidR="009370CB" w:rsidRDefault="009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6D522" wp14:editId="5BDB3A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1ADE8A7" wp14:editId="17C32E81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66BFE" w:rsidRDefault="00566BFE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1ADE8A7" wp14:editId="17C32E81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6BFE" w:rsidRPr="00524DAE" w:rsidRDefault="00566BF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CB" w:rsidRDefault="009370CB">
      <w:r>
        <w:separator/>
      </w:r>
    </w:p>
  </w:footnote>
  <w:footnote w:type="continuationSeparator" w:id="0">
    <w:p w:rsidR="009370CB" w:rsidRDefault="0093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6631E" wp14:editId="123550C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259097" wp14:editId="6E28D51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46E5C" wp14:editId="068A9B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566BFE" w:rsidRDefault="00566BFE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A259097" wp14:editId="6E28D51B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F846E5C" wp14:editId="068A9B83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6BFE" w:rsidRDefault="00566BFE" w:rsidP="00797852">
    <w:pPr>
      <w:tabs>
        <w:tab w:val="center" w:pos="5264"/>
      </w:tabs>
      <w:spacing w:line="220" w:lineRule="atLeast"/>
      <w:rPr>
        <w:sz w:val="20"/>
      </w:rPr>
    </w:pPr>
  </w:p>
  <w:p w:rsidR="00566BFE" w:rsidRDefault="00566BFE" w:rsidP="00797852">
    <w:pPr>
      <w:spacing w:line="220" w:lineRule="atLeast"/>
      <w:rPr>
        <w:sz w:val="20"/>
      </w:rPr>
    </w:pPr>
  </w:p>
  <w:p w:rsidR="00566BFE" w:rsidRDefault="00566BFE" w:rsidP="00797852">
    <w:pPr>
      <w:spacing w:line="260" w:lineRule="atLeast"/>
      <w:rPr>
        <w:rFonts w:ascii="TradeGothic LH BoldExtended" w:hAnsi="TradeGothic LH BoldExtended"/>
        <w:sz w:val="20"/>
      </w:rPr>
    </w:pPr>
  </w:p>
  <w:p w:rsidR="00566BFE" w:rsidRDefault="00566BFE" w:rsidP="00797852">
    <w:pPr>
      <w:spacing w:line="260" w:lineRule="atLeast"/>
      <w:rPr>
        <w:sz w:val="20"/>
      </w:rPr>
    </w:pPr>
  </w:p>
  <w:p w:rsidR="00566BFE" w:rsidRDefault="00566BFE" w:rsidP="00797852">
    <w:pPr>
      <w:spacing w:line="260" w:lineRule="atLeast"/>
      <w:rPr>
        <w:sz w:val="20"/>
      </w:rPr>
    </w:pPr>
  </w:p>
  <w:p w:rsidR="00566BFE" w:rsidRDefault="00566BFE" w:rsidP="00797852">
    <w:pPr>
      <w:spacing w:line="140" w:lineRule="atLeast"/>
      <w:rPr>
        <w:sz w:val="20"/>
      </w:rPr>
    </w:pPr>
  </w:p>
  <w:p w:rsidR="00566BFE" w:rsidRDefault="00566BFE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566BFE" w:rsidRDefault="00566BFE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566BFE" w:rsidRDefault="00566BFE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91586" wp14:editId="346B7BB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566BFE" w:rsidRDefault="00566BFE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566BFE" w:rsidRDefault="00566BFE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566BFE" w:rsidRDefault="00566BFE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566BFE" w:rsidRDefault="00566BFE" w:rsidP="00797852">
    <w:pPr>
      <w:pStyle w:val="GovSecretaryDeputySecname"/>
    </w:pPr>
  </w:p>
  <w:p w:rsidR="00566BFE" w:rsidRDefault="00566BFE" w:rsidP="00797852">
    <w:pPr>
      <w:pStyle w:val="GovSecretaryDeputySectilte"/>
    </w:pPr>
    <w:r>
      <w:tab/>
    </w:r>
  </w:p>
  <w:p w:rsidR="00566BFE" w:rsidRPr="00797852" w:rsidRDefault="00566BF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51D8C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F32"/>
    <w:rsid w:val="0024483B"/>
    <w:rsid w:val="00257571"/>
    <w:rsid w:val="00273490"/>
    <w:rsid w:val="002809D0"/>
    <w:rsid w:val="00280D3D"/>
    <w:rsid w:val="00282895"/>
    <w:rsid w:val="00286545"/>
    <w:rsid w:val="002B19FB"/>
    <w:rsid w:val="002C41C0"/>
    <w:rsid w:val="002C690C"/>
    <w:rsid w:val="002D0E4A"/>
    <w:rsid w:val="002D29D3"/>
    <w:rsid w:val="002D5CBA"/>
    <w:rsid w:val="002D6F8E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A595F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5CCA"/>
    <w:rsid w:val="00436673"/>
    <w:rsid w:val="00443B59"/>
    <w:rsid w:val="00447085"/>
    <w:rsid w:val="00464785"/>
    <w:rsid w:val="004669B5"/>
    <w:rsid w:val="0049036B"/>
    <w:rsid w:val="004A082C"/>
    <w:rsid w:val="004A3652"/>
    <w:rsid w:val="004C56F8"/>
    <w:rsid w:val="005053F1"/>
    <w:rsid w:val="005135DD"/>
    <w:rsid w:val="0052108B"/>
    <w:rsid w:val="00524DAE"/>
    <w:rsid w:val="00532EBB"/>
    <w:rsid w:val="00536621"/>
    <w:rsid w:val="00541EA0"/>
    <w:rsid w:val="005509FB"/>
    <w:rsid w:val="005524AC"/>
    <w:rsid w:val="00560F32"/>
    <w:rsid w:val="00566BFE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46270"/>
    <w:rsid w:val="0066589B"/>
    <w:rsid w:val="006816B5"/>
    <w:rsid w:val="006844EA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30D13"/>
    <w:rsid w:val="00770ED0"/>
    <w:rsid w:val="00792735"/>
    <w:rsid w:val="00792B23"/>
    <w:rsid w:val="00797852"/>
    <w:rsid w:val="007A0FC9"/>
    <w:rsid w:val="007A2388"/>
    <w:rsid w:val="007A2E21"/>
    <w:rsid w:val="007B16CD"/>
    <w:rsid w:val="007C6486"/>
    <w:rsid w:val="007D217B"/>
    <w:rsid w:val="007D239D"/>
    <w:rsid w:val="007D4F4B"/>
    <w:rsid w:val="007F42F7"/>
    <w:rsid w:val="007F4BA2"/>
    <w:rsid w:val="007F5F6E"/>
    <w:rsid w:val="00800F04"/>
    <w:rsid w:val="00801F6A"/>
    <w:rsid w:val="0081658E"/>
    <w:rsid w:val="0083359B"/>
    <w:rsid w:val="00841387"/>
    <w:rsid w:val="00863532"/>
    <w:rsid w:val="00867DE4"/>
    <w:rsid w:val="008A33B7"/>
    <w:rsid w:val="008A414C"/>
    <w:rsid w:val="008B7EFF"/>
    <w:rsid w:val="008C09F2"/>
    <w:rsid w:val="008D02D6"/>
    <w:rsid w:val="008D6F4E"/>
    <w:rsid w:val="009005C0"/>
    <w:rsid w:val="0092289E"/>
    <w:rsid w:val="00923E87"/>
    <w:rsid w:val="00924D99"/>
    <w:rsid w:val="009317D4"/>
    <w:rsid w:val="009370CB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54696"/>
    <w:rsid w:val="00A633D7"/>
    <w:rsid w:val="00A73643"/>
    <w:rsid w:val="00A83EF3"/>
    <w:rsid w:val="00A962A4"/>
    <w:rsid w:val="00AA1E65"/>
    <w:rsid w:val="00AA7C21"/>
    <w:rsid w:val="00AC036F"/>
    <w:rsid w:val="00AE21C3"/>
    <w:rsid w:val="00AF18AA"/>
    <w:rsid w:val="00B21BE9"/>
    <w:rsid w:val="00B33CC2"/>
    <w:rsid w:val="00B364EA"/>
    <w:rsid w:val="00B364EF"/>
    <w:rsid w:val="00B428A3"/>
    <w:rsid w:val="00B434D8"/>
    <w:rsid w:val="00B5566E"/>
    <w:rsid w:val="00B56785"/>
    <w:rsid w:val="00B82F96"/>
    <w:rsid w:val="00B85E7C"/>
    <w:rsid w:val="00B91EB4"/>
    <w:rsid w:val="00BA176E"/>
    <w:rsid w:val="00BC21CE"/>
    <w:rsid w:val="00BC3AD0"/>
    <w:rsid w:val="00BC431F"/>
    <w:rsid w:val="00BC67F5"/>
    <w:rsid w:val="00BE6B02"/>
    <w:rsid w:val="00BF1D9F"/>
    <w:rsid w:val="00BF3A23"/>
    <w:rsid w:val="00C05D07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A7B18"/>
    <w:rsid w:val="00CB0280"/>
    <w:rsid w:val="00CB1E62"/>
    <w:rsid w:val="00CC1C59"/>
    <w:rsid w:val="00CD13E7"/>
    <w:rsid w:val="00CD3612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14F3"/>
    <w:rsid w:val="00D9414D"/>
    <w:rsid w:val="00D95B48"/>
    <w:rsid w:val="00D97958"/>
    <w:rsid w:val="00DB0D30"/>
    <w:rsid w:val="00DB2256"/>
    <w:rsid w:val="00DB2DC1"/>
    <w:rsid w:val="00DC5220"/>
    <w:rsid w:val="00DC7E57"/>
    <w:rsid w:val="00DD0743"/>
    <w:rsid w:val="00DD2928"/>
    <w:rsid w:val="00DE77E4"/>
    <w:rsid w:val="00DF3E1E"/>
    <w:rsid w:val="00DF68FF"/>
    <w:rsid w:val="00DF7330"/>
    <w:rsid w:val="00E00828"/>
    <w:rsid w:val="00E10450"/>
    <w:rsid w:val="00E20432"/>
    <w:rsid w:val="00E26610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0594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1C6F"/>
    <w:rsid w:val="00EF487B"/>
    <w:rsid w:val="00EF562A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0F30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David.Gutierrez@ky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48D1-B889-4D2F-9023-EE3FE644073E}"/>
</file>

<file path=customXml/itemProps2.xml><?xml version="1.0" encoding="utf-8"?>
<ds:datastoreItem xmlns:ds="http://schemas.openxmlformats.org/officeDocument/2006/customXml" ds:itemID="{D40D9358-5E99-4CA8-BE4D-C0A36321F374}"/>
</file>

<file path=customXml/itemProps3.xml><?xml version="1.0" encoding="utf-8"?>
<ds:datastoreItem xmlns:ds="http://schemas.openxmlformats.org/officeDocument/2006/customXml" ds:itemID="{9F2F9721-9964-4ACC-96D5-2DACA7C80341}"/>
</file>

<file path=customXml/itemProps4.xml><?xml version="1.0" encoding="utf-8"?>
<ds:datastoreItem xmlns:ds="http://schemas.openxmlformats.org/officeDocument/2006/customXml" ds:itemID="{5BAC5956-F9A4-4092-B90F-CF26ECBF0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14-08 Revised Placement Support Flow Chart</dc:title>
  <dc:creator>Beth.Holbrook</dc:creator>
  <cp:lastModifiedBy>lisar.smith</cp:lastModifiedBy>
  <cp:revision>8</cp:revision>
  <cp:lastPrinted>2014-08-26T16:48:00Z</cp:lastPrinted>
  <dcterms:created xsi:type="dcterms:W3CDTF">2014-07-15T15:05:00Z</dcterms:created>
  <dcterms:modified xsi:type="dcterms:W3CDTF">2014-09-11T19:43:00Z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